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FC0" w:rsidRPr="00367FC0" w:rsidRDefault="00367FC0" w:rsidP="00367FC0">
      <w:pPr>
        <w:suppressAutoHyphens/>
        <w:autoSpaceDE w:val="0"/>
        <w:autoSpaceDN w:val="0"/>
        <w:adjustRightInd w:val="0"/>
        <w:spacing w:after="180" w:line="240" w:lineRule="auto"/>
        <w:rPr>
          <w:rFonts w:ascii="Arial" w:hAnsi="Arial" w:cs="Arial"/>
          <w:sz w:val="18"/>
          <w:szCs w:val="18"/>
        </w:rPr>
      </w:pPr>
      <w:r w:rsidRPr="00367FC0">
        <w:rPr>
          <w:rFonts w:ascii="Arial" w:hAnsi="Arial" w:cs="Arial"/>
          <w:sz w:val="18"/>
          <w:szCs w:val="18"/>
        </w:rPr>
        <w:t xml:space="preserve">O Rio </w:t>
      </w:r>
      <w:proofErr w:type="spellStart"/>
      <w:r w:rsidRPr="00367FC0">
        <w:rPr>
          <w:rFonts w:ascii="Arial" w:hAnsi="Arial" w:cs="Arial"/>
          <w:sz w:val="18"/>
          <w:szCs w:val="18"/>
        </w:rPr>
        <w:t>Alcarrache</w:t>
      </w:r>
      <w:proofErr w:type="spellEnd"/>
      <w:r w:rsidRPr="00367FC0">
        <w:rPr>
          <w:rFonts w:ascii="Arial" w:hAnsi="Arial" w:cs="Arial"/>
          <w:sz w:val="18"/>
          <w:szCs w:val="18"/>
        </w:rPr>
        <w:t xml:space="preserve"> nasce na província de Badajoz correndo em grande parte por um vale escavado ao longo de milhares de anos. </w:t>
      </w:r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br/>
      </w:r>
      <w:r w:rsidRPr="00367FC0">
        <w:rPr>
          <w:rFonts w:ascii="Arial" w:hAnsi="Arial" w:cs="Arial"/>
          <w:sz w:val="18"/>
          <w:szCs w:val="18"/>
        </w:rPr>
        <w:t xml:space="preserve">Até à construção do Alqueva, o seu regime fluvial era temporal e muito dependente das precipitações anuais mas nas zonas mais baixas conseguia manter sempre água ao longo do ano. </w:t>
      </w:r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br/>
      </w:r>
      <w:r w:rsidRPr="00367FC0">
        <w:rPr>
          <w:rFonts w:ascii="Arial" w:hAnsi="Arial" w:cs="Arial"/>
          <w:sz w:val="18"/>
          <w:szCs w:val="18"/>
        </w:rPr>
        <w:t>O substrato geológico data essencialmente do Pré-câmbrico e o solo predominante assenta sobre rochas metamórficas. As suas condicionantes - geológicas e climáticas - deram origem a uma vegetação marginal característica do tipo bosque mediterrânico.</w:t>
      </w:r>
      <w:r>
        <w:rPr>
          <w:rFonts w:ascii="Arial" w:hAnsi="Arial" w:cs="Arial"/>
          <w:sz w:val="18"/>
          <w:szCs w:val="18"/>
        </w:rPr>
        <w:br/>
      </w:r>
      <w:r w:rsidRPr="00367FC0">
        <w:rPr>
          <w:rFonts w:ascii="Arial" w:hAnsi="Arial" w:cs="Arial"/>
          <w:sz w:val="18"/>
          <w:szCs w:val="18"/>
        </w:rPr>
        <w:br/>
        <w:t xml:space="preserve">Ao longo do seu curso possui (possuía?) valores notáveis sob o ponto de vista paisagístico e ecológico. Aos espanhóis estas características não passaram ao lado e a zona espanhola do </w:t>
      </w:r>
      <w:proofErr w:type="spellStart"/>
      <w:r w:rsidRPr="00367FC0">
        <w:rPr>
          <w:rFonts w:ascii="Arial" w:hAnsi="Arial" w:cs="Arial"/>
          <w:sz w:val="18"/>
          <w:szCs w:val="18"/>
        </w:rPr>
        <w:t>Alcarrache</w:t>
      </w:r>
      <w:proofErr w:type="spellEnd"/>
      <w:r w:rsidRPr="00367FC0">
        <w:rPr>
          <w:rFonts w:ascii="Arial" w:hAnsi="Arial" w:cs="Arial"/>
          <w:sz w:val="18"/>
          <w:szCs w:val="18"/>
        </w:rPr>
        <w:t xml:space="preserve"> foi considerada ao abrigo da directiva 92 / 43 / CEE, relativa à conservação dos habitats naturais e da flora e fauna silvestres.</w:t>
      </w:r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br/>
      </w:r>
      <w:r w:rsidRPr="00367FC0">
        <w:rPr>
          <w:rFonts w:ascii="Arial" w:hAnsi="Arial" w:cs="Arial"/>
          <w:sz w:val="18"/>
          <w:szCs w:val="18"/>
        </w:rPr>
        <w:t xml:space="preserve">As margens do </w:t>
      </w:r>
      <w:proofErr w:type="spellStart"/>
      <w:r w:rsidRPr="00367FC0">
        <w:rPr>
          <w:rFonts w:ascii="Arial" w:hAnsi="Arial" w:cs="Arial"/>
          <w:sz w:val="18"/>
          <w:szCs w:val="18"/>
        </w:rPr>
        <w:t>Alcarrache</w:t>
      </w:r>
      <w:proofErr w:type="spellEnd"/>
      <w:r w:rsidRPr="00367FC0">
        <w:rPr>
          <w:rFonts w:ascii="Arial" w:hAnsi="Arial" w:cs="Arial"/>
          <w:sz w:val="18"/>
          <w:szCs w:val="18"/>
        </w:rPr>
        <w:t xml:space="preserve"> constituem num contexto Ibérico uma das principais reservas dos habitats catalogados como "Bosques Mediterrânicos Endémicos e Residuais". Entre as Aves deste biótipo são de realçar a Cegonha-branca; Cegonha-preta (com o enchimento do Alqueva, dos 17 casais que se conheciam para a bacia hidrográfica do Guadiana 9 ficaram com os seus ninhos submersos); Águia-calçada; Abutre-preto </w:t>
      </w:r>
      <w:proofErr w:type="gramStart"/>
      <w:r w:rsidRPr="00367FC0">
        <w:rPr>
          <w:rFonts w:ascii="Arial" w:hAnsi="Arial" w:cs="Arial"/>
          <w:sz w:val="18"/>
          <w:szCs w:val="18"/>
        </w:rPr>
        <w:t>( para</w:t>
      </w:r>
      <w:proofErr w:type="gramEnd"/>
      <w:r w:rsidRPr="00367FC0">
        <w:rPr>
          <w:rFonts w:ascii="Arial" w:hAnsi="Arial" w:cs="Arial"/>
          <w:sz w:val="18"/>
          <w:szCs w:val="18"/>
        </w:rPr>
        <w:t xml:space="preserve"> se reproduzir precisa de áreas tranquilas, de coberto arbóreo e </w:t>
      </w:r>
      <w:proofErr w:type="spellStart"/>
      <w:r w:rsidRPr="00367FC0">
        <w:rPr>
          <w:rFonts w:ascii="Arial" w:hAnsi="Arial" w:cs="Arial"/>
          <w:sz w:val="18"/>
          <w:szCs w:val="18"/>
        </w:rPr>
        <w:t>sub-coberto</w:t>
      </w:r>
      <w:proofErr w:type="spellEnd"/>
      <w:r w:rsidRPr="00367FC0">
        <w:rPr>
          <w:rFonts w:ascii="Arial" w:hAnsi="Arial" w:cs="Arial"/>
          <w:sz w:val="18"/>
          <w:szCs w:val="18"/>
        </w:rPr>
        <w:t xml:space="preserve"> arbustivo bem desenvolvido, os ninhos de grandes dimensões são </w:t>
      </w:r>
      <w:r w:rsidR="00963555" w:rsidRPr="00367FC0">
        <w:rPr>
          <w:rFonts w:ascii="Arial" w:hAnsi="Arial" w:cs="Arial"/>
          <w:sz w:val="18"/>
          <w:szCs w:val="18"/>
        </w:rPr>
        <w:t>construídos</w:t>
      </w:r>
      <w:r w:rsidRPr="00367FC0">
        <w:rPr>
          <w:rFonts w:ascii="Arial" w:hAnsi="Arial" w:cs="Arial"/>
          <w:sz w:val="18"/>
          <w:szCs w:val="18"/>
        </w:rPr>
        <w:t xml:space="preserve"> no topo das azinheiras mais altas. O último casal que nidificou na área do Guadiana remonta às primeiras décadas do </w:t>
      </w:r>
      <w:proofErr w:type="spellStart"/>
      <w:r w:rsidRPr="00367FC0">
        <w:rPr>
          <w:rFonts w:ascii="Arial" w:hAnsi="Arial" w:cs="Arial"/>
          <w:sz w:val="18"/>
          <w:szCs w:val="18"/>
        </w:rPr>
        <w:t>séc.XX</w:t>
      </w:r>
      <w:proofErr w:type="spellEnd"/>
      <w:r w:rsidRPr="00367FC0">
        <w:rPr>
          <w:rFonts w:ascii="Arial" w:hAnsi="Arial" w:cs="Arial"/>
          <w:sz w:val="18"/>
          <w:szCs w:val="18"/>
        </w:rPr>
        <w:t xml:space="preserve">. Espanha é o único país da Europa Ocidental onde o Abutre-preto cria actualmente); Grou; Bufo-real, </w:t>
      </w:r>
      <w:proofErr w:type="spellStart"/>
      <w:r w:rsidRPr="00367FC0">
        <w:rPr>
          <w:rFonts w:ascii="Arial" w:hAnsi="Arial" w:cs="Arial"/>
          <w:sz w:val="18"/>
          <w:szCs w:val="18"/>
        </w:rPr>
        <w:t>etc</w:t>
      </w:r>
      <w:proofErr w:type="spellEnd"/>
    </w:p>
    <w:p w:rsidR="00367FC0" w:rsidRPr="00367FC0" w:rsidRDefault="00367FC0" w:rsidP="00367FC0">
      <w:pPr>
        <w:suppressAutoHyphens/>
        <w:autoSpaceDE w:val="0"/>
        <w:autoSpaceDN w:val="0"/>
        <w:adjustRightInd w:val="0"/>
        <w:spacing w:after="180" w:line="240" w:lineRule="auto"/>
        <w:rPr>
          <w:rFonts w:ascii="Arial" w:hAnsi="Arial" w:cs="Arial"/>
          <w:sz w:val="18"/>
          <w:szCs w:val="18"/>
        </w:rPr>
      </w:pPr>
      <w:r w:rsidRPr="00367FC0">
        <w:rPr>
          <w:rFonts w:ascii="Arial" w:hAnsi="Arial" w:cs="Arial"/>
          <w:sz w:val="18"/>
          <w:szCs w:val="18"/>
        </w:rPr>
        <w:t>Dos peixes, é importante realçar desde logo que no total da bacia do Guadiana estão referenciadas 34 espécies das quais 5 são migradoras, 18 são nativas e 11 introduzidas.</w:t>
      </w:r>
    </w:p>
    <w:p w:rsidR="00367FC0" w:rsidRPr="00367FC0" w:rsidRDefault="00367FC0" w:rsidP="00367FC0">
      <w:pPr>
        <w:suppressAutoHyphens/>
        <w:autoSpaceDE w:val="0"/>
        <w:autoSpaceDN w:val="0"/>
        <w:adjustRightInd w:val="0"/>
        <w:spacing w:after="180" w:line="240" w:lineRule="auto"/>
        <w:rPr>
          <w:rFonts w:ascii="Arial" w:hAnsi="Arial" w:cs="Arial"/>
          <w:sz w:val="18"/>
          <w:szCs w:val="18"/>
        </w:rPr>
      </w:pPr>
      <w:r w:rsidRPr="00367FC0">
        <w:rPr>
          <w:rFonts w:ascii="Arial" w:hAnsi="Arial" w:cs="Arial"/>
          <w:sz w:val="18"/>
          <w:szCs w:val="18"/>
        </w:rPr>
        <w:t>Todas as espécies migradoras estão ameaçadas de extinção e das 11 nativas, 8 também se encontram ameaçadas.</w:t>
      </w:r>
    </w:p>
    <w:p w:rsidR="00367FC0" w:rsidRPr="00367FC0" w:rsidRDefault="00367FC0" w:rsidP="00367FC0">
      <w:pPr>
        <w:suppressAutoHyphens/>
        <w:autoSpaceDE w:val="0"/>
        <w:autoSpaceDN w:val="0"/>
        <w:adjustRightInd w:val="0"/>
        <w:spacing w:after="180" w:line="240" w:lineRule="auto"/>
        <w:rPr>
          <w:rFonts w:ascii="Arial" w:hAnsi="Arial" w:cs="Arial"/>
          <w:sz w:val="18"/>
          <w:szCs w:val="18"/>
        </w:rPr>
      </w:pPr>
      <w:r w:rsidRPr="00367FC0">
        <w:rPr>
          <w:rFonts w:ascii="Arial" w:hAnsi="Arial" w:cs="Arial"/>
          <w:sz w:val="18"/>
          <w:szCs w:val="18"/>
        </w:rPr>
        <w:t xml:space="preserve">O Saramugo </w:t>
      </w:r>
      <w:proofErr w:type="spellStart"/>
      <w:r w:rsidRPr="00367FC0">
        <w:rPr>
          <w:rFonts w:ascii="Arial" w:hAnsi="Arial" w:cs="Arial"/>
          <w:sz w:val="18"/>
          <w:szCs w:val="18"/>
        </w:rPr>
        <w:t>Anaecypris</w:t>
      </w:r>
      <w:proofErr w:type="spellEnd"/>
      <w:r w:rsidRPr="00367FC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67FC0">
        <w:rPr>
          <w:rFonts w:ascii="Arial" w:hAnsi="Arial" w:cs="Arial"/>
          <w:sz w:val="18"/>
          <w:szCs w:val="18"/>
        </w:rPr>
        <w:t>hispanica</w:t>
      </w:r>
      <w:proofErr w:type="spellEnd"/>
      <w:proofErr w:type="gramStart"/>
      <w:r w:rsidRPr="00367FC0">
        <w:rPr>
          <w:rFonts w:ascii="Arial" w:hAnsi="Arial" w:cs="Arial"/>
          <w:sz w:val="18"/>
          <w:szCs w:val="18"/>
        </w:rPr>
        <w:t>,</w:t>
      </w:r>
      <w:proofErr w:type="gramEnd"/>
      <w:r w:rsidRPr="00367FC0">
        <w:rPr>
          <w:rFonts w:ascii="Arial" w:hAnsi="Arial" w:cs="Arial"/>
          <w:sz w:val="18"/>
          <w:szCs w:val="18"/>
        </w:rPr>
        <w:t xml:space="preserve"> é a espécie mais emblemática visto ser endémica, tendo-se vindo a registar em Portugal uma regressão acentuada; Boga do Guadiana (também uma espécie endémica); </w:t>
      </w:r>
      <w:proofErr w:type="spellStart"/>
      <w:r w:rsidRPr="00367FC0">
        <w:rPr>
          <w:rFonts w:ascii="Arial" w:hAnsi="Arial" w:cs="Arial"/>
          <w:sz w:val="18"/>
          <w:szCs w:val="18"/>
        </w:rPr>
        <w:t>Buceiro</w:t>
      </w:r>
      <w:proofErr w:type="spellEnd"/>
      <w:r w:rsidRPr="00367FC0">
        <w:rPr>
          <w:rFonts w:ascii="Arial" w:hAnsi="Arial" w:cs="Arial"/>
          <w:sz w:val="18"/>
          <w:szCs w:val="18"/>
        </w:rPr>
        <w:t xml:space="preserve"> (barbo, espécie endémico e bastante rara); </w:t>
      </w:r>
      <w:proofErr w:type="spellStart"/>
      <w:r w:rsidRPr="00367FC0">
        <w:rPr>
          <w:rFonts w:ascii="Arial" w:hAnsi="Arial" w:cs="Arial"/>
          <w:sz w:val="18"/>
          <w:szCs w:val="18"/>
        </w:rPr>
        <w:t>Cumba</w:t>
      </w:r>
      <w:proofErr w:type="spellEnd"/>
      <w:r w:rsidRPr="00367FC0">
        <w:rPr>
          <w:rFonts w:ascii="Arial" w:hAnsi="Arial" w:cs="Arial"/>
          <w:sz w:val="18"/>
          <w:szCs w:val="18"/>
        </w:rPr>
        <w:t xml:space="preserve"> (espécie endémica e muito rara), etc.</w:t>
      </w:r>
    </w:p>
    <w:p w:rsidR="00367FC0" w:rsidRPr="00367FC0" w:rsidRDefault="00367FC0" w:rsidP="00367FC0">
      <w:pPr>
        <w:suppressAutoHyphens/>
        <w:autoSpaceDE w:val="0"/>
        <w:autoSpaceDN w:val="0"/>
        <w:adjustRightInd w:val="0"/>
        <w:spacing w:after="180" w:line="240" w:lineRule="auto"/>
        <w:rPr>
          <w:rFonts w:ascii="Arial" w:hAnsi="Arial" w:cs="Arial"/>
          <w:sz w:val="18"/>
          <w:szCs w:val="18"/>
        </w:rPr>
      </w:pPr>
      <w:r w:rsidRPr="00367FC0">
        <w:rPr>
          <w:rFonts w:ascii="Arial" w:hAnsi="Arial" w:cs="Arial"/>
          <w:sz w:val="18"/>
          <w:szCs w:val="18"/>
        </w:rPr>
        <w:t xml:space="preserve">Nos mamíferos o destaque vai para a Lontra, espécie que tem o seu futuro hipotecado com a construção do Alqueva e para o Lince-ibérico, espécie que tinha um núcleo populacional na zona do </w:t>
      </w:r>
      <w:proofErr w:type="spellStart"/>
      <w:r w:rsidRPr="00367FC0">
        <w:rPr>
          <w:rFonts w:ascii="Arial" w:hAnsi="Arial" w:cs="Arial"/>
          <w:sz w:val="18"/>
          <w:szCs w:val="18"/>
        </w:rPr>
        <w:t>Alcarrache</w:t>
      </w:r>
      <w:proofErr w:type="spellEnd"/>
      <w:r w:rsidRPr="00367FC0">
        <w:rPr>
          <w:rFonts w:ascii="Arial" w:hAnsi="Arial" w:cs="Arial"/>
          <w:sz w:val="18"/>
          <w:szCs w:val="18"/>
        </w:rPr>
        <w:t xml:space="preserve"> e que motivou uma acesa luta pela preservação do seu habitat.</w:t>
      </w:r>
    </w:p>
    <w:p w:rsidR="00367FC0" w:rsidRPr="00367FC0" w:rsidRDefault="00367FC0" w:rsidP="00367FC0">
      <w:pPr>
        <w:suppressAutoHyphens/>
        <w:autoSpaceDE w:val="0"/>
        <w:autoSpaceDN w:val="0"/>
        <w:adjustRightInd w:val="0"/>
        <w:spacing w:after="180" w:line="240" w:lineRule="auto"/>
        <w:rPr>
          <w:rFonts w:ascii="Arial" w:hAnsi="Arial" w:cs="Arial"/>
          <w:sz w:val="20"/>
          <w:szCs w:val="20"/>
        </w:rPr>
      </w:pPr>
      <w:r w:rsidRPr="00367FC0">
        <w:rPr>
          <w:rFonts w:ascii="Arial" w:hAnsi="Arial" w:cs="Arial"/>
          <w:sz w:val="20"/>
          <w:szCs w:val="20"/>
        </w:rPr>
        <w:t xml:space="preserve">Em Espanha, o </w:t>
      </w:r>
      <w:proofErr w:type="spellStart"/>
      <w:r w:rsidRPr="00367FC0">
        <w:rPr>
          <w:rFonts w:ascii="Arial" w:hAnsi="Arial" w:cs="Arial"/>
          <w:sz w:val="20"/>
          <w:szCs w:val="20"/>
        </w:rPr>
        <w:t>Alcarrache</w:t>
      </w:r>
      <w:proofErr w:type="spellEnd"/>
      <w:r w:rsidRPr="00367FC0">
        <w:rPr>
          <w:rFonts w:ascii="Arial" w:hAnsi="Arial" w:cs="Arial"/>
          <w:sz w:val="20"/>
          <w:szCs w:val="20"/>
        </w:rPr>
        <w:t xml:space="preserve"> foi declarado corredor ecológico e de biodiversidade. Também foi classificado como lugar de importância comunitária (LIC) para formar parte da Rede Natura 2000.</w:t>
      </w:r>
    </w:p>
    <w:p w:rsidR="0016287A" w:rsidRPr="00367FC0" w:rsidRDefault="00367FC0" w:rsidP="00367FC0">
      <w:r w:rsidRPr="00367FC0">
        <w:rPr>
          <w:rFonts w:ascii="Arial" w:hAnsi="Arial" w:cs="Arial"/>
          <w:sz w:val="20"/>
          <w:szCs w:val="20"/>
        </w:rPr>
        <w:t>Em Portugal? Por cá a única coisa que os vários (</w:t>
      </w:r>
      <w:proofErr w:type="gramStart"/>
      <w:r w:rsidRPr="00367FC0">
        <w:rPr>
          <w:rFonts w:ascii="Arial" w:hAnsi="Arial" w:cs="Arial"/>
          <w:sz w:val="20"/>
          <w:szCs w:val="20"/>
        </w:rPr>
        <w:t>i)responsáveis</w:t>
      </w:r>
      <w:proofErr w:type="gramEnd"/>
      <w:r w:rsidRPr="00367FC0">
        <w:rPr>
          <w:rFonts w:ascii="Arial" w:hAnsi="Arial" w:cs="Arial"/>
          <w:sz w:val="20"/>
          <w:szCs w:val="20"/>
        </w:rPr>
        <w:t xml:space="preserve"> pelo Ambiente (Isaltino Morais; Elisa Ferreira...lembram-se?) fizeram foi promessas que sabiam</w:t>
      </w:r>
      <w:r w:rsidR="00963555">
        <w:rPr>
          <w:rFonts w:ascii="Arial" w:hAnsi="Arial" w:cs="Arial"/>
          <w:sz w:val="20"/>
          <w:szCs w:val="20"/>
        </w:rPr>
        <w:t xml:space="preserve"> de antemão não poderem cumprir mas nem tudo está perdido, a natureza é sábia e está a conseguir repor muito do que foi negligenciado pelo homem.</w:t>
      </w:r>
      <w:bookmarkStart w:id="0" w:name="_GoBack"/>
      <w:bookmarkEnd w:id="0"/>
    </w:p>
    <w:sectPr w:rsidR="0016287A" w:rsidRPr="00367F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FC0"/>
    <w:rsid w:val="00146455"/>
    <w:rsid w:val="00367FC0"/>
    <w:rsid w:val="00963555"/>
    <w:rsid w:val="00A3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367FC0"/>
  </w:style>
  <w:style w:type="paragraph" w:customStyle="1" w:styleId="Body">
    <w:name w:val="Body"/>
    <w:basedOn w:val="Normal"/>
    <w:uiPriority w:val="99"/>
    <w:rsid w:val="00367FC0"/>
    <w:pPr>
      <w:suppressAutoHyphens/>
      <w:autoSpaceDE w:val="0"/>
      <w:autoSpaceDN w:val="0"/>
      <w:adjustRightInd w:val="0"/>
      <w:spacing w:after="18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367FC0"/>
  </w:style>
  <w:style w:type="paragraph" w:customStyle="1" w:styleId="Body">
    <w:name w:val="Body"/>
    <w:basedOn w:val="Normal"/>
    <w:uiPriority w:val="99"/>
    <w:rsid w:val="00367FC0"/>
    <w:pPr>
      <w:suppressAutoHyphens/>
      <w:autoSpaceDE w:val="0"/>
      <w:autoSpaceDN w:val="0"/>
      <w:adjustRightInd w:val="0"/>
      <w:spacing w:after="18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467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Reis</dc:creator>
  <cp:lastModifiedBy>Carlos Reis</cp:lastModifiedBy>
  <cp:revision>2</cp:revision>
  <dcterms:created xsi:type="dcterms:W3CDTF">2014-05-01T18:55:00Z</dcterms:created>
  <dcterms:modified xsi:type="dcterms:W3CDTF">2014-05-07T17:19:00Z</dcterms:modified>
</cp:coreProperties>
</file>